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A461BF" w:rsidRDefault="0057395F" w:rsidP="0057395F">
      <w:pPr>
        <w:jc w:val="center"/>
      </w:pPr>
      <w:bookmarkStart w:id="0" w:name="_GoBack"/>
      <w:r>
        <w:t>Right and Wrong</w:t>
      </w:r>
    </w:p>
    <w:bookmarkEnd w:id="0"/>
    <w:p w:rsidR="0057395F" w:rsidRDefault="0057395F" w:rsidP="0057395F">
      <w:pPr>
        <w:jc w:val="center"/>
      </w:pPr>
      <w:r>
        <w:t>Student’s Name</w:t>
      </w:r>
    </w:p>
    <w:p w:rsidR="0057395F" w:rsidRDefault="0057395F" w:rsidP="0057395F">
      <w:pPr>
        <w:jc w:val="center"/>
      </w:pPr>
      <w:r>
        <w:t>Institution</w:t>
      </w:r>
    </w:p>
    <w:p w:rsidR="0057395F" w:rsidRDefault="0057395F">
      <w:pPr>
        <w:spacing w:line="276" w:lineRule="auto"/>
      </w:pPr>
      <w:r>
        <w:br w:type="page"/>
      </w:r>
    </w:p>
    <w:p w:rsidR="0057395F" w:rsidRDefault="0057395F" w:rsidP="0057395F">
      <w:pPr>
        <w:jc w:val="center"/>
      </w:pPr>
      <w:r>
        <w:lastRenderedPageBreak/>
        <w:t>Right and Wrong</w:t>
      </w:r>
    </w:p>
    <w:p w:rsidR="0057395F" w:rsidRDefault="0057395F" w:rsidP="0057395F">
      <w:pPr>
        <w:ind w:firstLine="720"/>
      </w:pPr>
      <w:r>
        <w:t>Materialism is a type of philosophy that ascribes to the belief that there is nothing existent apart from matter</w:t>
      </w:r>
      <w:r w:rsidRPr="00A461BF">
        <w:rPr>
          <w:rFonts w:eastAsia="Times New Roman" w:cs="Times New Roman"/>
          <w:szCs w:val="24"/>
        </w:rPr>
        <w:t xml:space="preserve"> </w:t>
      </w:r>
      <w:r>
        <w:rPr>
          <w:rFonts w:eastAsia="Times New Roman" w:cs="Times New Roman"/>
          <w:szCs w:val="24"/>
        </w:rPr>
        <w:t xml:space="preserve">(Brown, &amp; Ladyman, </w:t>
      </w:r>
      <w:r w:rsidRPr="00A461BF">
        <w:rPr>
          <w:rFonts w:eastAsia="Times New Roman" w:cs="Times New Roman"/>
          <w:szCs w:val="24"/>
        </w:rPr>
        <w:t>2</w:t>
      </w:r>
      <w:r>
        <w:rPr>
          <w:rFonts w:eastAsia="Times New Roman" w:cs="Times New Roman"/>
          <w:szCs w:val="24"/>
        </w:rPr>
        <w:t>019)</w:t>
      </w:r>
      <w:r>
        <w:t>. Matter is regarded to be the elementary substance in nature. It states that there is a universe that is devoid of anything. Furthermore, the philosophy postulates that people are merely matter and are sheer. Materialism delineates that spirit does not exist. Hence matter is non-moral – right and wrong is not existent. The viewpoint of materialism is that everything that exists is in due course physical and deems mind and consciousness to be by-products of material processes like biochemistry in the brain of humans with which they cannot exist without. Thus the philosophy does not conform to the idea of right and wrong being existent.</w:t>
      </w:r>
    </w:p>
    <w:p w:rsidR="0057395F" w:rsidRDefault="0057395F" w:rsidP="0057395F">
      <w:pPr>
        <w:ind w:firstLine="720"/>
      </w:pPr>
      <w:r>
        <w:t>Transcendence is the third model of reality that asserts that there is a perfect being – God. The deity is in constant communication with human beings in what is regarded as right and wrong</w:t>
      </w:r>
      <w:r w:rsidRPr="000B48C6">
        <w:rPr>
          <w:rFonts w:eastAsia="Times New Roman" w:cs="Times New Roman"/>
          <w:szCs w:val="24"/>
        </w:rPr>
        <w:t xml:space="preserve"> </w:t>
      </w:r>
      <w:r>
        <w:rPr>
          <w:rFonts w:eastAsia="Times New Roman" w:cs="Times New Roman"/>
          <w:szCs w:val="24"/>
        </w:rPr>
        <w:t>(Giannopoulos, 2019)</w:t>
      </w:r>
      <w:r>
        <w:t>. The philosophy conveys the character of nature and power of God is entirely independent of the material universe. Besides, transcendence is the state of being which has surmounted the restrictions of physical existence as apparent in prayers, meditation as well as paranormal visions. It is credited to the divine in its being alongside its knowledge. Therefore, God is capable of transcending both the universe, along with knowledge.</w:t>
      </w:r>
    </w:p>
    <w:p w:rsidR="0057395F" w:rsidRDefault="0057395F" w:rsidP="0057395F">
      <w:pPr>
        <w:ind w:firstLine="720"/>
      </w:pPr>
      <w:r>
        <w:t xml:space="preserve">The second version of the ontological argument states that God is existent and is a being that no one can claim does not exist. Ontological arguments affirm the existence of God as derived from the concept of a being than which no higher being can be conceived. A supremely perfect being is conceived to exist. The arguments from the gradation of being posit diverse reasons for God’s existence. Foremost, it allots that there is gradation evident in things as some </w:t>
      </w:r>
      <w:r>
        <w:lastRenderedPageBreak/>
        <w:t>are better while others are worse. Secondly, the maximum in every genus is considered to be the cause of everything in the genus. Thirdly, there ought to be something that is the cause of being to all beings. The purpose of goodness and perfection in believed to be caused by God. Fourthly, every predication of degree needs a reference to the uttermost case. Tellingly, the second ontological argument perceives that God exists. It postulates that nothing exists before itself. The shinning of the sun is depicted to be the illumination of goodness towards humankind; Goodness is regarded to be God who portrays his nature to the world.</w:t>
      </w: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p>
    <w:p w:rsidR="0057395F" w:rsidRDefault="0057395F" w:rsidP="0057395F">
      <w:pPr>
        <w:jc w:val="center"/>
      </w:pPr>
      <w:r>
        <w:lastRenderedPageBreak/>
        <w:t>References</w:t>
      </w:r>
    </w:p>
    <w:p w:rsidR="0057395F" w:rsidRPr="00A461BF" w:rsidRDefault="0057395F" w:rsidP="0057395F">
      <w:pPr>
        <w:spacing w:after="0"/>
        <w:ind w:left="720" w:hanging="720"/>
        <w:rPr>
          <w:rFonts w:eastAsia="Times New Roman" w:cs="Times New Roman"/>
          <w:szCs w:val="24"/>
        </w:rPr>
      </w:pPr>
      <w:r w:rsidRPr="00A461BF">
        <w:rPr>
          <w:rFonts w:eastAsia="Times New Roman" w:cs="Times New Roman"/>
          <w:szCs w:val="24"/>
        </w:rPr>
        <w:t xml:space="preserve">Brown, R. G., &amp; Ladyman, J. (2019). </w:t>
      </w:r>
      <w:r w:rsidRPr="00A461BF">
        <w:rPr>
          <w:rFonts w:eastAsia="Times New Roman" w:cs="Times New Roman"/>
          <w:i/>
          <w:iCs/>
          <w:szCs w:val="24"/>
        </w:rPr>
        <w:t>Materialism: A Historical and Philosophical Inquiry</w:t>
      </w:r>
      <w:r w:rsidRPr="00A461BF">
        <w:rPr>
          <w:rFonts w:eastAsia="Times New Roman" w:cs="Times New Roman"/>
          <w:szCs w:val="24"/>
        </w:rPr>
        <w:t>. Routledge.</w:t>
      </w:r>
    </w:p>
    <w:p w:rsidR="0057395F" w:rsidRPr="00A461BF" w:rsidRDefault="0057395F" w:rsidP="0057395F">
      <w:pPr>
        <w:spacing w:after="0"/>
        <w:ind w:left="720" w:hanging="720"/>
        <w:rPr>
          <w:rFonts w:eastAsia="Times New Roman" w:cs="Times New Roman"/>
          <w:szCs w:val="24"/>
        </w:rPr>
      </w:pPr>
      <w:r w:rsidRPr="00A461BF">
        <w:rPr>
          <w:rFonts w:eastAsia="Times New Roman" w:cs="Times New Roman"/>
          <w:szCs w:val="24"/>
        </w:rPr>
        <w:t xml:space="preserve">Giannopoulos, P. J. (2019). Levinas’s Philosophy of Transcendence. In </w:t>
      </w:r>
      <w:r w:rsidRPr="00A461BF">
        <w:rPr>
          <w:rFonts w:eastAsia="Times New Roman" w:cs="Times New Roman"/>
          <w:i/>
          <w:iCs/>
          <w:szCs w:val="24"/>
        </w:rPr>
        <w:t>The Oxford Handbook of Levinas</w:t>
      </w:r>
      <w:r w:rsidRPr="00A461BF">
        <w:rPr>
          <w:rFonts w:eastAsia="Times New Roman" w:cs="Times New Roman"/>
          <w:szCs w:val="24"/>
        </w:rPr>
        <w:t xml:space="preserve"> (p. 219). Oxford University Press.</w:t>
      </w:r>
    </w:p>
    <w:p w:rsidR="0057395F" w:rsidRPr="0068159C" w:rsidRDefault="0057395F" w:rsidP="0057395F"/>
    <w:p w:rsidR="0057395F" w:rsidRDefault="0057395F" w:rsidP="0057395F">
      <w:pPr>
        <w:jc w:val="center"/>
      </w:pPr>
    </w:p>
    <w:p w:rsidR="0057395F" w:rsidRPr="0057395F" w:rsidRDefault="0057395F" w:rsidP="0057395F"/>
    <w:sectPr w:rsidR="0057395F" w:rsidRPr="0057395F" w:rsidSect="005739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B77" w:rsidRDefault="00FA2B77" w:rsidP="0057395F">
      <w:pPr>
        <w:spacing w:after="0" w:line="240" w:lineRule="auto"/>
      </w:pPr>
      <w:r>
        <w:separator/>
      </w:r>
    </w:p>
  </w:endnote>
  <w:endnote w:type="continuationSeparator" w:id="0">
    <w:p w:rsidR="00FA2B77" w:rsidRDefault="00FA2B77" w:rsidP="0057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B77" w:rsidRDefault="00FA2B77" w:rsidP="0057395F">
      <w:pPr>
        <w:spacing w:after="0" w:line="240" w:lineRule="auto"/>
      </w:pPr>
      <w:r>
        <w:separator/>
      </w:r>
    </w:p>
  </w:footnote>
  <w:footnote w:type="continuationSeparator" w:id="0">
    <w:p w:rsidR="00FA2B77" w:rsidRDefault="00FA2B77" w:rsidP="005739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6427501"/>
      <w:docPartObj>
        <w:docPartGallery w:val="Page Numbers (Top of Page)"/>
        <w:docPartUnique/>
      </w:docPartObj>
    </w:sdtPr>
    <w:sdtEndPr/>
    <w:sdtContent>
      <w:p w:rsidR="0057395F" w:rsidRDefault="0057395F">
        <w:pPr>
          <w:pStyle w:val="Header"/>
          <w:jc w:val="right"/>
        </w:pPr>
        <w:r>
          <w:t>RIGHT AND WRONG</w:t>
        </w:r>
        <w:r>
          <w:tab/>
        </w:r>
        <w:r>
          <w:tab/>
        </w:r>
        <w:r w:rsidR="00FA2B77">
          <w:fldChar w:fldCharType="begin"/>
        </w:r>
        <w:r w:rsidR="00FA2B77">
          <w:instrText xml:space="preserve"> PAGE   \* MERGEFORMAT </w:instrText>
        </w:r>
        <w:r w:rsidR="00FA2B77">
          <w:fldChar w:fldCharType="separate"/>
        </w:r>
        <w:r w:rsidR="006062D6">
          <w:rPr>
            <w:noProof/>
          </w:rPr>
          <w:t>4</w:t>
        </w:r>
        <w:r w:rsidR="00FA2B77">
          <w:rPr>
            <w:noProof/>
          </w:rPr>
          <w:fldChar w:fldCharType="end"/>
        </w:r>
      </w:p>
    </w:sdtContent>
  </w:sdt>
  <w:p w:rsidR="0057395F" w:rsidRDefault="0057395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95F" w:rsidRDefault="0057395F">
    <w:pPr>
      <w:pStyle w:val="Header"/>
    </w:pPr>
    <w:r>
      <w:t>Running Head: RIGHT AND WRONG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01F"/>
    <w:rsid w:val="000343AB"/>
    <w:rsid w:val="000B48C6"/>
    <w:rsid w:val="000C59C8"/>
    <w:rsid w:val="0057395F"/>
    <w:rsid w:val="006062D6"/>
    <w:rsid w:val="00661BF2"/>
    <w:rsid w:val="0068159C"/>
    <w:rsid w:val="006C0C82"/>
    <w:rsid w:val="006D7FE2"/>
    <w:rsid w:val="00705FCE"/>
    <w:rsid w:val="009729FC"/>
    <w:rsid w:val="00A461BF"/>
    <w:rsid w:val="00CD601F"/>
    <w:rsid w:val="00DA6D4F"/>
    <w:rsid w:val="00DC77AC"/>
    <w:rsid w:val="00E47ED8"/>
    <w:rsid w:val="00FA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5A08D8-A476-4598-ADC7-2AC01EBD1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C82"/>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95F"/>
    <w:rPr>
      <w:rFonts w:ascii="Times New Roman" w:hAnsi="Times New Roman"/>
      <w:sz w:val="24"/>
    </w:rPr>
  </w:style>
  <w:style w:type="paragraph" w:styleId="Footer">
    <w:name w:val="footer"/>
    <w:basedOn w:val="Normal"/>
    <w:link w:val="FooterChar"/>
    <w:uiPriority w:val="99"/>
    <w:semiHidden/>
    <w:unhideWhenUsed/>
    <w:rsid w:val="005739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395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11062">
      <w:bodyDiv w:val="1"/>
      <w:marLeft w:val="0"/>
      <w:marRight w:val="0"/>
      <w:marTop w:val="0"/>
      <w:marBottom w:val="0"/>
      <w:divBdr>
        <w:top w:val="none" w:sz="0" w:space="0" w:color="auto"/>
        <w:left w:val="none" w:sz="0" w:space="0" w:color="auto"/>
        <w:bottom w:val="none" w:sz="0" w:space="0" w:color="auto"/>
        <w:right w:val="none" w:sz="0" w:space="0" w:color="auto"/>
      </w:divBdr>
    </w:div>
    <w:div w:id="450824726">
      <w:bodyDiv w:val="1"/>
      <w:marLeft w:val="0"/>
      <w:marRight w:val="0"/>
      <w:marTop w:val="0"/>
      <w:marBottom w:val="0"/>
      <w:divBdr>
        <w:top w:val="none" w:sz="0" w:space="0" w:color="auto"/>
        <w:left w:val="none" w:sz="0" w:space="0" w:color="auto"/>
        <w:bottom w:val="none" w:sz="0" w:space="0" w:color="auto"/>
        <w:right w:val="none" w:sz="0" w:space="0" w:color="auto"/>
      </w:divBdr>
    </w:div>
    <w:div w:id="1249315710">
      <w:bodyDiv w:val="1"/>
      <w:marLeft w:val="0"/>
      <w:marRight w:val="0"/>
      <w:marTop w:val="0"/>
      <w:marBottom w:val="0"/>
      <w:divBdr>
        <w:top w:val="none" w:sz="0" w:space="0" w:color="auto"/>
        <w:left w:val="none" w:sz="0" w:space="0" w:color="auto"/>
        <w:bottom w:val="none" w:sz="0" w:space="0" w:color="auto"/>
        <w:right w:val="none" w:sz="0" w:space="0" w:color="auto"/>
      </w:divBdr>
      <w:divsChild>
        <w:div w:id="311372778">
          <w:marLeft w:val="0"/>
          <w:marRight w:val="0"/>
          <w:marTop w:val="0"/>
          <w:marBottom w:val="0"/>
          <w:divBdr>
            <w:top w:val="none" w:sz="0" w:space="0" w:color="auto"/>
            <w:left w:val="none" w:sz="0" w:space="0" w:color="auto"/>
            <w:bottom w:val="none" w:sz="0" w:space="0" w:color="auto"/>
            <w:right w:val="none" w:sz="0" w:space="0" w:color="auto"/>
          </w:divBdr>
        </w:div>
      </w:divsChild>
    </w:div>
    <w:div w:id="1483502749">
      <w:bodyDiv w:val="1"/>
      <w:marLeft w:val="0"/>
      <w:marRight w:val="0"/>
      <w:marTop w:val="0"/>
      <w:marBottom w:val="0"/>
      <w:divBdr>
        <w:top w:val="none" w:sz="0" w:space="0" w:color="auto"/>
        <w:left w:val="none" w:sz="0" w:space="0" w:color="auto"/>
        <w:bottom w:val="none" w:sz="0" w:space="0" w:color="auto"/>
        <w:right w:val="none" w:sz="0" w:space="0" w:color="auto"/>
      </w:divBdr>
    </w:div>
    <w:div w:id="2087417001">
      <w:bodyDiv w:val="1"/>
      <w:marLeft w:val="0"/>
      <w:marRight w:val="0"/>
      <w:marTop w:val="0"/>
      <w:marBottom w:val="0"/>
      <w:divBdr>
        <w:top w:val="none" w:sz="0" w:space="0" w:color="auto"/>
        <w:left w:val="none" w:sz="0" w:space="0" w:color="auto"/>
        <w:bottom w:val="none" w:sz="0" w:space="0" w:color="auto"/>
        <w:right w:val="none" w:sz="0" w:space="0" w:color="auto"/>
      </w:divBdr>
      <w:divsChild>
        <w:div w:id="450975703">
          <w:marLeft w:val="0"/>
          <w:marRight w:val="0"/>
          <w:marTop w:val="0"/>
          <w:marBottom w:val="0"/>
          <w:divBdr>
            <w:top w:val="none" w:sz="0" w:space="0" w:color="auto"/>
            <w:left w:val="none" w:sz="0" w:space="0" w:color="auto"/>
            <w:bottom w:val="none" w:sz="0" w:space="0" w:color="auto"/>
            <w:right w:val="none" w:sz="0" w:space="0" w:color="auto"/>
          </w:divBdr>
        </w:div>
      </w:divsChild>
    </w:div>
    <w:div w:id="210229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2020-02-08T13:50:00Z</dcterms:created>
  <dcterms:modified xsi:type="dcterms:W3CDTF">2020-02-08T13:50:00Z</dcterms:modified>
</cp:coreProperties>
</file>